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7CD15">
      <w:pPr>
        <w:jc w:val="center"/>
        <w:rPr>
          <w:rFonts w:hint="eastAsia" w:ascii="方正大标宋简体" w:hAnsi="华文中宋" w:eastAsia="方正大标宋简体"/>
          <w:sz w:val="44"/>
          <w:szCs w:val="44"/>
          <w:shd w:val="clear" w:color="auto" w:fill="FFFFFF"/>
        </w:rPr>
      </w:pPr>
      <w:r>
        <w:rPr>
          <w:rFonts w:hint="eastAsia" w:ascii="方正大标宋简体" w:hAnsi="华文中宋" w:eastAsia="方正大标宋简体"/>
          <w:sz w:val="44"/>
          <w:szCs w:val="44"/>
          <w:shd w:val="clear" w:color="auto" w:fill="FFFFFF"/>
        </w:rPr>
        <w:t>石油化工管理干部学院</w:t>
      </w:r>
    </w:p>
    <w:p w14:paraId="248390CF">
      <w:pPr>
        <w:jc w:val="center"/>
        <w:rPr>
          <w:rFonts w:hint="eastAsia" w:ascii="方正大标宋简体" w:hAnsi="华文中宋" w:eastAsia="方正大标宋简体"/>
          <w:sz w:val="44"/>
          <w:szCs w:val="44"/>
          <w:shd w:val="clear" w:color="auto" w:fill="FFFFFF"/>
        </w:rPr>
      </w:pPr>
      <w:r>
        <w:rPr>
          <w:rFonts w:hint="eastAsia" w:ascii="方正大标宋简体" w:hAnsi="华文中宋" w:eastAsia="方正大标宋简体"/>
          <w:sz w:val="44"/>
          <w:szCs w:val="44"/>
          <w:shd w:val="clear" w:color="auto" w:fill="FFFFFF"/>
        </w:rPr>
        <w:t>VR实训室建设项目询价公告</w:t>
      </w:r>
    </w:p>
    <w:p w14:paraId="25F4E076">
      <w:pPr>
        <w:rPr>
          <w:szCs w:val="21"/>
          <w:shd w:val="clear" w:color="auto" w:fill="FFFFFF"/>
        </w:rPr>
      </w:pPr>
      <w:bookmarkStart w:id="0" w:name="_Toc256000001"/>
    </w:p>
    <w:bookmarkEnd w:id="0"/>
    <w:p w14:paraId="0D59162F">
      <w:pPr>
        <w:pStyle w:val="12"/>
        <w:ind w:firstLine="0" w:firstLineChars="0"/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1. 询价条件</w:t>
      </w:r>
    </w:p>
    <w:p w14:paraId="37331CD0">
      <w:pPr>
        <w:ind w:firstLine="482" w:firstLineChars="200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石油化工管理干部学院（以下简称学院）隶属于中国石油化工集团公司（以下简称集团公司），学院总部座落于北京市朝阳区立水桥，是集团公司党校、人才培训中心、继续项目教育中心、信息技术培训中心和远程教育中心六位一体的高级人才培训基地，具有培训、研究和咨询三大功能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现根据需要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拟对教学楼405教室进行改造，完成VR软硬件采购安装、操作系统与软件安全加固、教室网络环境搭建、现有教室设备的维修等建设工作，建成石化集团网络学院试点企业VR实训室，进一步增强员工的个性化学习体验，提供多层次多维度的学习场景。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建设资金来自企业自筹，石油化工管理干部学院VR实训室建设项目已具备询价条件，特邀请有意向的承包商参与询价。</w:t>
      </w:r>
    </w:p>
    <w:p w14:paraId="1CDE477B">
      <w:pPr>
        <w:rPr>
          <w:rFonts w:ascii="仿宋_GB2312" w:hAnsi="微软雅黑" w:eastAsia="仿宋_GB2312"/>
          <w:b/>
          <w:sz w:val="24"/>
          <w:szCs w:val="32"/>
        </w:rPr>
      </w:pPr>
      <w:bookmarkStart w:id="1" w:name="_Toc25600000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 项目概况与询价范围</w:t>
      </w:r>
      <w:bookmarkEnd w:id="1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7FE27C3">
      <w:pPr>
        <w:rPr>
          <w:rFonts w:hint="eastAsia"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hAnsi="微软雅黑" w:eastAsia="仿宋_GB2312"/>
          <w:b/>
          <w:sz w:val="24"/>
          <w:szCs w:val="32"/>
        </w:rPr>
        <w:t xml:space="preserve">2.1 </w:t>
      </w:r>
      <w:r>
        <w:rPr>
          <w:rFonts w:hint="eastAsia" w:ascii="仿宋_GB2312" w:hAnsi="微软雅黑" w:eastAsia="仿宋_GB2312"/>
          <w:b/>
          <w:sz w:val="24"/>
          <w:szCs w:val="32"/>
        </w:rPr>
        <w:t>项目</w:t>
      </w:r>
      <w:r>
        <w:rPr>
          <w:rFonts w:ascii="仿宋_GB2312" w:hAnsi="微软雅黑" w:eastAsia="仿宋_GB2312"/>
          <w:b/>
          <w:sz w:val="24"/>
          <w:szCs w:val="32"/>
        </w:rPr>
        <w:t>名称：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石油化工管理干部学院VR实训室建设项目。</w:t>
      </w:r>
    </w:p>
    <w:p w14:paraId="375B8D4B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58ADDFE3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询价范围：VR实训室软件硬件设备、系统集成服务、室内装饰。</w:t>
      </w:r>
    </w:p>
    <w:p w14:paraId="3ADD371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按规定格式提供报价明细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350A97DC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甲方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只接受一次报价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，控制价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75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万元。</w:t>
      </w:r>
    </w:p>
    <w:p w14:paraId="47125AF3">
      <w:pP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2.6 工期期限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eastAsia="zh-CN"/>
        </w:rPr>
        <w:t>自合同签订之日起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15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天内完成全部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  <w:lang w:eastAsia="zh-CN"/>
        </w:rPr>
        <w:t>工作</w:t>
      </w:r>
      <w:r>
        <w:rPr>
          <w:rFonts w:hint="eastAsia" w:ascii="仿宋_GB2312" w:eastAsia="仿宋_GB2312"/>
          <w:b/>
          <w:sz w:val="24"/>
          <w:szCs w:val="32"/>
          <w:highlight w:val="none"/>
          <w:shd w:val="clear" w:color="auto" w:fill="FFFFFF"/>
        </w:rPr>
        <w:t>内容</w:t>
      </w:r>
      <w:r>
        <w:rPr>
          <w:rFonts w:ascii="仿宋_GB2312" w:eastAsia="仿宋_GB2312"/>
          <w:b/>
          <w:sz w:val="24"/>
          <w:szCs w:val="32"/>
          <w:highlight w:val="none"/>
          <w:shd w:val="clear" w:color="auto" w:fill="FFFFFF"/>
        </w:rPr>
        <w:t>。</w:t>
      </w:r>
    </w:p>
    <w:p w14:paraId="4ADC1684">
      <w:pPr>
        <w:rPr>
          <w:rFonts w:ascii="仿宋_GB2312" w:hAnsi="微软雅黑" w:eastAsia="仿宋_GB2312"/>
          <w:b/>
          <w:sz w:val="24"/>
          <w:szCs w:val="32"/>
        </w:rPr>
      </w:pPr>
      <w:bookmarkStart w:id="2" w:name="_Toc25600000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3．报价人资格要求</w:t>
      </w:r>
      <w:bookmarkEnd w:id="2"/>
    </w:p>
    <w:p w14:paraId="099812C6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3.1 报价人应具备以下基本资格条件：</w:t>
      </w:r>
    </w:p>
    <w:p w14:paraId="37900EA9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（1）在中华人民共和国境内注册的独立法人，经营范围需涵盖本询价项目业务范围；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117E3B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（2）只有在法律和财务上独立、合法运作并独立于询价单位的报价人才能参加报价；</w:t>
      </w:r>
    </w:p>
    <w:p w14:paraId="00D7755C">
      <w:pPr>
        <w:rPr>
          <w:rFonts w:hint="eastAsia" w:ascii="仿宋_GB2312" w:hAnsi="微软雅黑" w:eastAsia="仿宋_GB2312"/>
          <w:b/>
          <w:sz w:val="24"/>
          <w:szCs w:val="32"/>
          <w:lang w:eastAsia="zh-CN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（3）财务状况良好，具有足够资产及能力并有效地履行合同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eastAsia="zh-CN"/>
        </w:rPr>
        <w:t>。</w:t>
      </w:r>
    </w:p>
    <w:p w14:paraId="2154853B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D641853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本次询价资格审查方式：资格预审。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79E24C7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报价人应慎重考虑并决策是否参与本询价项目的投标。若获取了询价文件后决定不参与投标，请在递交报价文件截止时间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3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天前书面通知询价人。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0D51002">
      <w:pPr>
        <w:rPr>
          <w:rFonts w:ascii="仿宋_GB2312" w:hAnsi="微软雅黑" w:eastAsia="仿宋_GB2312"/>
          <w:b/>
          <w:sz w:val="24"/>
          <w:szCs w:val="32"/>
        </w:rPr>
      </w:pPr>
      <w:bookmarkStart w:id="3" w:name="_Toc25600000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4．询价文件及相关资料获取</w:t>
      </w:r>
      <w:bookmarkEnd w:id="3"/>
      <w:r>
        <w:rPr>
          <w:rFonts w:hint="eastAsia" w:ascii="仿宋_GB2312" w:hAnsi="微软雅黑" w:eastAsia="仿宋_GB2312"/>
          <w:b/>
          <w:sz w:val="24"/>
          <w:szCs w:val="32"/>
        </w:rPr>
        <w:t>（通过</w:t>
      </w:r>
      <w:r>
        <w:rPr>
          <w:rFonts w:ascii="仿宋_GB2312" w:hAnsi="微软雅黑" w:eastAsia="仿宋_GB2312"/>
          <w:b/>
          <w:sz w:val="24"/>
          <w:szCs w:val="32"/>
        </w:rPr>
        <w:t>询价人联系邮箱报名</w:t>
      </w:r>
      <w:r>
        <w:rPr>
          <w:rFonts w:hint="eastAsia" w:ascii="仿宋_GB2312" w:hAnsi="微软雅黑" w:eastAsia="仿宋_GB2312"/>
          <w:b/>
          <w:sz w:val="24"/>
          <w:szCs w:val="32"/>
        </w:rPr>
        <w:t>，</w:t>
      </w:r>
      <w:r>
        <w:rPr>
          <w:rFonts w:ascii="仿宋_GB2312" w:hAnsi="微软雅黑" w:eastAsia="仿宋_GB2312"/>
          <w:b/>
          <w:sz w:val="24"/>
          <w:szCs w:val="32"/>
        </w:rPr>
        <w:t>预审</w:t>
      </w:r>
      <w:r>
        <w:rPr>
          <w:rFonts w:hint="eastAsia" w:ascii="仿宋_GB2312" w:hAnsi="微软雅黑" w:eastAsia="仿宋_GB2312"/>
          <w:b/>
          <w:sz w:val="24"/>
          <w:szCs w:val="32"/>
        </w:rPr>
        <w:t>通过</w:t>
      </w:r>
      <w:r>
        <w:rPr>
          <w:rFonts w:ascii="仿宋_GB2312" w:hAnsi="微软雅黑" w:eastAsia="仿宋_GB2312"/>
          <w:b/>
          <w:sz w:val="24"/>
          <w:szCs w:val="32"/>
        </w:rPr>
        <w:t>后获取</w:t>
      </w:r>
      <w:r>
        <w:rPr>
          <w:rFonts w:hint="eastAsia" w:ascii="仿宋_GB2312" w:hAnsi="微软雅黑" w:eastAsia="仿宋_GB2312"/>
          <w:b/>
          <w:sz w:val="24"/>
          <w:szCs w:val="32"/>
        </w:rPr>
        <w:t>）</w:t>
      </w:r>
    </w:p>
    <w:p w14:paraId="2C07B9C1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4.1 获取询价文件、图纸等相关资料时间：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219B69F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（1）获取开始时间：</w:t>
      </w:r>
      <w:bookmarkStart w:id="4" w:name="EB56775f2cc34248239d5c1892692062a2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CF99A7F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（2）获取截止时间：</w:t>
      </w:r>
      <w:bookmarkStart w:id="5" w:name="EB6118eeec69874bca935ca8700d55e9ee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13</w:t>
      </w:r>
      <w:bookmarkStart w:id="23" w:name="_GoBack"/>
      <w:bookmarkEnd w:id="2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9750034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6" w:name="_Toc256000005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5．报价文件编制及递交</w:t>
      </w:r>
      <w:bookmarkEnd w:id="6"/>
    </w:p>
    <w:p w14:paraId="0F7A751E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5.1编制方式：报价文件须按照询价人</w:t>
      </w:r>
      <w:r>
        <w:rPr>
          <w:rFonts w:ascii="仿宋_GB2312" w:hAnsi="微软雅黑" w:eastAsia="仿宋_GB2312"/>
          <w:b/>
          <w:sz w:val="24"/>
          <w:szCs w:val="32"/>
        </w:rPr>
        <w:t>询价通知书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要求进行编制。 </w:t>
      </w:r>
    </w:p>
    <w:p w14:paraId="17F02701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 xml:space="preserve">5.2递交时间：报价截止时间前均可递交。 </w:t>
      </w:r>
    </w:p>
    <w:p w14:paraId="24EE77A0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5.3报价截止时间：</w:t>
      </w:r>
      <w:bookmarkStart w:id="7" w:name="EBeedeb4a7b5ef46fb9e8905ca933fef9a"/>
      <w:r>
        <w:rPr>
          <w:rFonts w:hint="eastAsia" w:ascii="仿宋_GB2312" w:hAnsi="微软雅黑" w:eastAsia="仿宋_GB2312"/>
          <w:b/>
          <w:sz w:val="24"/>
          <w:szCs w:val="32"/>
        </w:rPr>
        <w:t>202</w:t>
      </w:r>
      <w:r>
        <w:rPr>
          <w:rFonts w:hint="eastAsia" w:ascii="仿宋_GB2312" w:hAnsi="微软雅黑" w:eastAsia="仿宋_GB2312"/>
          <w:b/>
          <w:sz w:val="24"/>
          <w:szCs w:val="32"/>
          <w:lang w:val="en-US" w:eastAsia="zh-CN"/>
        </w:rPr>
        <w:t>5</w:t>
      </w:r>
      <w:r>
        <w:rPr>
          <w:rFonts w:hint="eastAsia" w:ascii="仿宋_GB2312" w:hAnsi="微软雅黑" w:eastAsia="仿宋_GB2312"/>
          <w:b/>
          <w:sz w:val="24"/>
          <w:szCs w:val="32"/>
        </w:rPr>
        <w:t>年</w:t>
      </w:r>
      <w:r>
        <w:rPr>
          <w:rFonts w:hint="eastAsia" w:ascii="仿宋_GB2312" w:hAnsi="微软雅黑" w:eastAsia="仿宋_GB2312"/>
          <w:b/>
          <w:sz w:val="24"/>
          <w:szCs w:val="32"/>
          <w:lang w:val="en-US" w:eastAsia="zh-CN"/>
        </w:rPr>
        <w:t>1</w:t>
      </w:r>
      <w:r>
        <w:rPr>
          <w:rFonts w:hint="eastAsia" w:ascii="仿宋_GB2312" w:hAnsi="微软雅黑" w:eastAsia="仿宋_GB2312"/>
          <w:b/>
          <w:sz w:val="24"/>
          <w:szCs w:val="32"/>
        </w:rPr>
        <w:t>月</w:t>
      </w:r>
      <w:r>
        <w:rPr>
          <w:rFonts w:hint="eastAsia" w:ascii="仿宋_GB2312" w:hAnsi="微软雅黑" w:eastAsia="仿宋_GB2312"/>
          <w:b/>
          <w:sz w:val="24"/>
          <w:szCs w:val="32"/>
          <w:lang w:val="en-US" w:eastAsia="zh-CN"/>
        </w:rPr>
        <w:t>16</w:t>
      </w:r>
      <w:r>
        <w:rPr>
          <w:rFonts w:hint="eastAsia" w:ascii="仿宋_GB2312" w:hAnsi="微软雅黑" w:eastAsia="仿宋_GB2312"/>
          <w:b/>
          <w:sz w:val="24"/>
          <w:szCs w:val="32"/>
        </w:rPr>
        <w:t>日</w:t>
      </w:r>
      <w:bookmarkEnd w:id="7"/>
      <w:r>
        <w:rPr>
          <w:rFonts w:ascii="仿宋_GB2312" w:hAnsi="微软雅黑" w:eastAsia="仿宋_GB2312"/>
          <w:b/>
          <w:sz w:val="24"/>
          <w:szCs w:val="32"/>
        </w:rPr>
        <w:t xml:space="preserve"> 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。 </w:t>
      </w:r>
    </w:p>
    <w:p w14:paraId="10D9FF7D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hAnsi="微软雅黑" w:eastAsia="仿宋_GB2312"/>
          <w:b/>
          <w:sz w:val="24"/>
          <w:szCs w:val="32"/>
        </w:rPr>
        <w:t>5.4递交方式：根据甲方</w:t>
      </w:r>
      <w:r>
        <w:rPr>
          <w:rFonts w:ascii="仿宋_GB2312" w:hAnsi="微软雅黑" w:eastAsia="仿宋_GB2312"/>
          <w:b/>
          <w:sz w:val="24"/>
          <w:szCs w:val="32"/>
        </w:rPr>
        <w:t>要求递交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。  </w:t>
      </w:r>
    </w:p>
    <w:p w14:paraId="506C28AF">
      <w:pPr>
        <w:rPr>
          <w:rFonts w:ascii="仿宋_GB2312" w:hAnsi="微软雅黑" w:eastAsia="仿宋_GB2312"/>
          <w:b/>
          <w:sz w:val="24"/>
          <w:szCs w:val="32"/>
        </w:rPr>
      </w:pPr>
      <w:bookmarkStart w:id="8" w:name="_Toc25600000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6．开标</w:t>
      </w:r>
      <w:bookmarkEnd w:id="8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6D39F57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6.1开标时间：</w:t>
      </w:r>
      <w:bookmarkStart w:id="9" w:name="EB1f2c1bd63522472b97e8c1a12f91730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日</w:t>
      </w:r>
      <w:bookmarkEnd w:id="9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46AF833C">
      <w:pPr>
        <w:rPr>
          <w:rFonts w:ascii="仿宋_GB2312" w:hAnsi="微软雅黑" w:eastAsia="仿宋_GB2312"/>
          <w:b/>
          <w:sz w:val="24"/>
          <w:szCs w:val="32"/>
        </w:rPr>
      </w:pPr>
      <w:bookmarkStart w:id="10" w:name="EBb10a75911c1744aab0bcbee93b0862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6.2</w:t>
      </w:r>
      <w:bookmarkEnd w:id="10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1号。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24321222">
      <w:pPr>
        <w:rPr>
          <w:rFonts w:ascii="仿宋_GB2312" w:hAnsi="微软雅黑" w:eastAsia="仿宋_GB2312"/>
          <w:b/>
          <w:sz w:val="24"/>
          <w:szCs w:val="32"/>
        </w:rPr>
      </w:pPr>
      <w:bookmarkStart w:id="11" w:name="_Toc256000007"/>
      <w:bookmarkEnd w:id="11"/>
      <w:bookmarkStart w:id="12" w:name="_Toc81547778"/>
      <w:bookmarkEnd w:id="12"/>
      <w:bookmarkStart w:id="13" w:name="_Toc8097033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7．其他</w:t>
      </w:r>
      <w:bookmarkEnd w:id="13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76358F9D">
      <w:pPr>
        <w:rPr>
          <w:rFonts w:ascii="仿宋_GB2312" w:hAnsi="微软雅黑" w:eastAsia="仿宋_GB2312"/>
          <w:b/>
          <w:sz w:val="24"/>
          <w:szCs w:val="32"/>
        </w:rPr>
      </w:pPr>
      <w:bookmarkStart w:id="14" w:name="EB0597c3bb56d7445aa88abf0d23c6f4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7.1</w:t>
      </w:r>
      <w:bookmarkEnd w:id="14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本次询价对询价人不作经济补偿。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DCC641C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31B1D70">
      <w:pPr>
        <w:rPr>
          <w:rFonts w:ascii="仿宋_GB2312" w:hAnsi="微软雅黑" w:eastAsia="仿宋_GB2312"/>
          <w:b/>
          <w:sz w:val="24"/>
          <w:szCs w:val="32"/>
        </w:rPr>
      </w:pPr>
      <w:bookmarkStart w:id="15" w:name="_Toc25600000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8．询价人</w:t>
      </w:r>
      <w:bookmarkEnd w:id="15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38534B2F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名称：</w:t>
      </w:r>
      <w:bookmarkStart w:id="16" w:name="EBda194c02a586483da2397be05b113163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石油化工管理干部学院</w:t>
      </w:r>
      <w:bookmarkEnd w:id="16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42942F4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地址：</w:t>
      </w:r>
      <w:bookmarkStart w:id="17" w:name="EB012464b058274c0ab0321a8c46be8a5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北京市朝阳区立水桥北甲1号</w:t>
      </w:r>
      <w:bookmarkEnd w:id="17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474C6BF1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邮编：</w:t>
      </w:r>
      <w:bookmarkStart w:id="18" w:name="EBa12f3da92a174e3e9ecdda0c2005507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100012</w:t>
      </w:r>
      <w:bookmarkEnd w:id="18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660CDE98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联系人：</w:t>
      </w:r>
      <w:bookmarkStart w:id="19" w:name="EBf6ea65bd2b994e8b9baaefffc68fa7cf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崔杰</w:t>
      </w:r>
      <w:bookmarkEnd w:id="19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6CB81F92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电话：</w:t>
      </w:r>
      <w:bookmarkStart w:id="20" w:name="EB1ba6f96ae4744013bee25765b8cc72af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010-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6160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1905</w:t>
      </w:r>
      <w:bookmarkEnd w:id="20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；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6FC2D89B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电子邮箱：</w:t>
      </w:r>
      <w:bookmarkStart w:id="21" w:name="EB2d4b6786d3294d488daad752cb55b1ac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cuij.glgy@sinopec.com</w:t>
      </w:r>
      <w:bookmarkEnd w:id="21"/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0ABA085A">
      <w:pPr>
        <w:rPr>
          <w:rFonts w:ascii="仿宋_GB2312" w:hAnsi="微软雅黑" w:eastAsia="仿宋_GB2312"/>
          <w:b/>
          <w:sz w:val="24"/>
          <w:szCs w:val="32"/>
        </w:rPr>
      </w:pPr>
      <w:bookmarkStart w:id="22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．公告发布期限</w:t>
      </w:r>
      <w:bookmarkEnd w:id="22"/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0B82C6D">
      <w:pPr>
        <w:rPr>
          <w:rFonts w:ascii="仿宋_GB2312" w:hAnsi="微软雅黑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本公告发布期限：202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1.10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5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eastAsia="仿宋_GB2312"/>
          <w:b/>
          <w:sz w:val="24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b/>
          <w:sz w:val="24"/>
          <w:szCs w:val="32"/>
        </w:rPr>
        <w:t xml:space="preserve"> </w:t>
      </w:r>
    </w:p>
    <w:p w14:paraId="57CB667C">
      <w:pPr>
        <w:rPr>
          <w:rFonts w:ascii="仿宋_GB2312" w:eastAsia="仿宋_GB2312"/>
          <w:sz w:val="24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530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CA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C20B1"/>
    <w:rsid w:val="000D572D"/>
    <w:rsid w:val="001335D5"/>
    <w:rsid w:val="001501EB"/>
    <w:rsid w:val="001766F5"/>
    <w:rsid w:val="00193CD2"/>
    <w:rsid w:val="001E34A3"/>
    <w:rsid w:val="00211E3F"/>
    <w:rsid w:val="00223A4F"/>
    <w:rsid w:val="00247F4E"/>
    <w:rsid w:val="0026589C"/>
    <w:rsid w:val="003572BB"/>
    <w:rsid w:val="003C43BF"/>
    <w:rsid w:val="0041708D"/>
    <w:rsid w:val="00442870"/>
    <w:rsid w:val="004944E2"/>
    <w:rsid w:val="004967CC"/>
    <w:rsid w:val="00555E12"/>
    <w:rsid w:val="00587889"/>
    <w:rsid w:val="006027A7"/>
    <w:rsid w:val="006255DE"/>
    <w:rsid w:val="00667ADE"/>
    <w:rsid w:val="006B0DF8"/>
    <w:rsid w:val="006B177A"/>
    <w:rsid w:val="007356D2"/>
    <w:rsid w:val="00770A5A"/>
    <w:rsid w:val="007738D2"/>
    <w:rsid w:val="0077460E"/>
    <w:rsid w:val="007E3C7E"/>
    <w:rsid w:val="00881FA1"/>
    <w:rsid w:val="008C0BEF"/>
    <w:rsid w:val="00974092"/>
    <w:rsid w:val="00A0511A"/>
    <w:rsid w:val="00A072A5"/>
    <w:rsid w:val="00A45608"/>
    <w:rsid w:val="00AD57A4"/>
    <w:rsid w:val="00AD7E55"/>
    <w:rsid w:val="00B6784C"/>
    <w:rsid w:val="00B76532"/>
    <w:rsid w:val="00BC282F"/>
    <w:rsid w:val="00BF37C9"/>
    <w:rsid w:val="00C62667"/>
    <w:rsid w:val="00CB2A1A"/>
    <w:rsid w:val="00CB736D"/>
    <w:rsid w:val="00DD1B27"/>
    <w:rsid w:val="00DE4248"/>
    <w:rsid w:val="00E13F07"/>
    <w:rsid w:val="00E77D64"/>
    <w:rsid w:val="00EC4005"/>
    <w:rsid w:val="00ED3034"/>
    <w:rsid w:val="00EF5A3C"/>
    <w:rsid w:val="00F252B6"/>
    <w:rsid w:val="00F41C69"/>
    <w:rsid w:val="00F90E4D"/>
    <w:rsid w:val="00FD1480"/>
    <w:rsid w:val="00FD57A3"/>
    <w:rsid w:val="090F35CD"/>
    <w:rsid w:val="0F347927"/>
    <w:rsid w:val="30677EB2"/>
    <w:rsid w:val="4DFC64F2"/>
    <w:rsid w:val="74DA6AB9"/>
    <w:rsid w:val="78575F31"/>
    <w:rsid w:val="7CA1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C7066-CC53-41A3-9094-E015EAF3A4F2}"/>
</file>

<file path=customXml/itemProps2.xml><?xml version="1.0" encoding="utf-8"?>
<ds:datastoreItem xmlns:ds="http://schemas.openxmlformats.org/officeDocument/2006/customXml" ds:itemID="{EC0EAE62-A584-481F-B54F-8F1424F84B2E}"/>
</file>

<file path=customXml/itemProps3.xml><?xml version="1.0" encoding="utf-8"?>
<ds:datastoreItem xmlns:ds="http://schemas.openxmlformats.org/officeDocument/2006/customXml" ds:itemID="{A7480B3E-E3FE-49FE-8714-98893935F9BA}"/>
</file>

<file path=customXml/itemProps4.xml><?xml version="1.0" encoding="utf-8"?>
<ds:datastoreItem xmlns:ds="http://schemas.openxmlformats.org/officeDocument/2006/customXml" ds:itemID="{E2E69596-ECF2-49E4-AB3F-3004484D2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2</Pages>
  <Words>204</Words>
  <Characters>1169</Characters>
  <Lines>9</Lines>
  <Paragraphs>2</Paragraphs>
  <TotalTime>96</TotalTime>
  <ScaleCrop>false</ScaleCrop>
  <LinksUpToDate>false</LinksUpToDate>
  <CharactersWithSpaces>1371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崔杰</cp:lastModifiedBy>
  <cp:revision>38</cp:revision>
  <dcterms:created xsi:type="dcterms:W3CDTF">2022-05-18T07:05:00Z</dcterms:created>
  <dcterms:modified xsi:type="dcterms:W3CDTF">2025-01-10T05:58:42Z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A3B7359E193146C2BDCED7FCCACFFCA1</vt:lpwstr>
  </property>
  <property fmtid="{D5CDD505-2E9C-101B-9397-08002B2CF9AE}" pid="4" name="ContentTypeId">
    <vt:lpwstr>0x010100255124756D5EAA40BA9C63BB3DFACBF3</vt:lpwstr>
  </property>
</Properties>
</file>